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D387C" w14:textId="77777777" w:rsidR="00D97D2D" w:rsidRDefault="00D97D2D"/>
    <w:p w14:paraId="268CC58A" w14:textId="77777777" w:rsidR="00EF500B" w:rsidRDefault="00D97D2D" w:rsidP="00EF500B">
      <w:pPr>
        <w:jc w:val="center"/>
        <w:outlineLvl w:val="0"/>
        <w:rPr>
          <w:b/>
          <w:sz w:val="28"/>
        </w:rPr>
      </w:pPr>
      <w:r w:rsidRPr="00EF500B">
        <w:rPr>
          <w:b/>
          <w:sz w:val="28"/>
        </w:rPr>
        <w:t>Léguer à l’Église catholique pour que jamais nos valeurs ne s’éteignent</w:t>
      </w:r>
    </w:p>
    <w:p w14:paraId="01830678" w14:textId="77777777" w:rsidR="00EF500B" w:rsidRPr="00EF500B" w:rsidRDefault="00EF500B" w:rsidP="00EF500B">
      <w:pPr>
        <w:jc w:val="center"/>
        <w:outlineLvl w:val="0"/>
        <w:rPr>
          <w:b/>
          <w:sz w:val="28"/>
        </w:rPr>
      </w:pPr>
    </w:p>
    <w:p w14:paraId="1A9BDA13" w14:textId="77777777" w:rsidR="00D97D2D" w:rsidRPr="00EF500B" w:rsidRDefault="00EF500B" w:rsidP="006B451A">
      <w:pPr>
        <w:outlineLvl w:val="0"/>
        <w:rPr>
          <w:rFonts w:ascii="Arial" w:hAnsi="Arial" w:cs="Arial"/>
          <w:b/>
          <w:sz w:val="26"/>
          <w:szCs w:val="26"/>
        </w:rPr>
      </w:pPr>
      <w:r>
        <w:rPr>
          <w:b/>
          <w:sz w:val="26"/>
          <w:szCs w:val="26"/>
        </w:rPr>
        <w:t>« UN ENGAGEMENT AU NOM DE NOTRE FOI</w:t>
      </w:r>
    </w:p>
    <w:p w14:paraId="6809D262" w14:textId="77777777" w:rsidR="00321BF7" w:rsidRPr="00EF500B" w:rsidRDefault="00EF500B" w:rsidP="00EF500B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fr-FR"/>
        </w:rPr>
        <w:drawing>
          <wp:anchor distT="0" distB="0" distL="114300" distR="114300" simplePos="0" relativeHeight="251657216" behindDoc="0" locked="0" layoutInCell="1" allowOverlap="1" wp14:anchorId="3071FED2" wp14:editId="204980AE">
            <wp:simplePos x="0" y="0"/>
            <wp:positionH relativeFrom="column">
              <wp:posOffset>-391160</wp:posOffset>
            </wp:positionH>
            <wp:positionV relativeFrom="paragraph">
              <wp:posOffset>104140</wp:posOffset>
            </wp:positionV>
            <wp:extent cx="1892935" cy="1892935"/>
            <wp:effectExtent l="0" t="0" r="0" b="0"/>
            <wp:wrapSquare wrapText="bothSides"/>
            <wp:docPr id="1" name="Image 1" descr="../../../../../../../Documents/DIOCÈSE/MGR%20BERTHET/PORTRAITS/Photo%20rond%20Mgr%20Did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Documents/DIOCÈSE/MGR%20BERTHET/PORTRAITS/Photo%20rond%20Mgr%20Didi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935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BF7" w:rsidRPr="00EF500B">
        <w:rPr>
          <w:rFonts w:ascii="Calibri" w:hAnsi="Calibri"/>
          <w:sz w:val="24"/>
          <w:szCs w:val="24"/>
        </w:rPr>
        <w:t>L’Église doit transmettre les trésors de la foi chrétienne aux nouvelles générations.</w:t>
      </w:r>
      <w:r>
        <w:rPr>
          <w:rFonts w:ascii="Calibri" w:hAnsi="Calibri"/>
          <w:sz w:val="24"/>
          <w:szCs w:val="24"/>
        </w:rPr>
        <w:t xml:space="preserve"> </w:t>
      </w:r>
      <w:r w:rsidR="00321BF7" w:rsidRPr="00EF500B">
        <w:rPr>
          <w:rFonts w:ascii="Calibri" w:hAnsi="Calibri" w:cs="Arial"/>
          <w:sz w:val="24"/>
          <w:szCs w:val="24"/>
        </w:rPr>
        <w:t xml:space="preserve">Comment cela se </w:t>
      </w:r>
      <w:proofErr w:type="spellStart"/>
      <w:r w:rsidR="00321BF7" w:rsidRPr="00EF500B">
        <w:rPr>
          <w:rFonts w:ascii="Calibri" w:hAnsi="Calibri" w:cs="Arial"/>
          <w:sz w:val="24"/>
          <w:szCs w:val="24"/>
        </w:rPr>
        <w:t>fera-t-il</w:t>
      </w:r>
      <w:proofErr w:type="spellEnd"/>
      <w:r w:rsidR="00321BF7" w:rsidRPr="00EF500B">
        <w:rPr>
          <w:rFonts w:ascii="Calibri" w:hAnsi="Calibri" w:cs="Arial"/>
          <w:sz w:val="24"/>
          <w:szCs w:val="24"/>
        </w:rPr>
        <w:t xml:space="preserve"> demain ? Nul ne le sait et ne peut le dire aujourd’hui.</w:t>
      </w:r>
    </w:p>
    <w:p w14:paraId="5BD8E9E1" w14:textId="77777777" w:rsidR="00EF500B" w:rsidRDefault="00321BF7" w:rsidP="00EF500B">
      <w:pPr>
        <w:jc w:val="both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sz w:val="24"/>
          <w:szCs w:val="24"/>
        </w:rPr>
        <w:t>Les ressources des diocèses proviennent de toute la générosité des fidèles.</w:t>
      </w:r>
      <w:r w:rsidR="00E3705D" w:rsidRPr="00EF500B">
        <w:rPr>
          <w:rFonts w:ascii="Calibri" w:hAnsi="Calibri" w:cs="Arial"/>
          <w:sz w:val="24"/>
          <w:szCs w:val="24"/>
        </w:rPr>
        <w:t xml:space="preserve"> </w:t>
      </w:r>
      <w:r w:rsidRPr="00EF500B">
        <w:rPr>
          <w:rFonts w:ascii="Calibri" w:hAnsi="Calibri" w:cs="Arial"/>
          <w:sz w:val="24"/>
          <w:szCs w:val="24"/>
        </w:rPr>
        <w:t>L’Église ne bénéficie d’aucune subvention publique.</w:t>
      </w:r>
      <w:r w:rsidR="00EF500B">
        <w:rPr>
          <w:rFonts w:ascii="Calibri" w:hAnsi="Calibri" w:cs="Arial"/>
          <w:sz w:val="24"/>
          <w:szCs w:val="24"/>
        </w:rPr>
        <w:t xml:space="preserve"> </w:t>
      </w:r>
    </w:p>
    <w:p w14:paraId="2B915107" w14:textId="77777777" w:rsidR="00321BF7" w:rsidRPr="00EF500B" w:rsidRDefault="00EF500B" w:rsidP="00EF500B">
      <w:pPr>
        <w:jc w:val="both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b/>
          <w:sz w:val="24"/>
          <w:szCs w:val="24"/>
        </w:rPr>
        <w:t>T</w:t>
      </w:r>
      <w:r w:rsidR="00321BF7" w:rsidRPr="00EF500B">
        <w:rPr>
          <w:rFonts w:ascii="Calibri" w:hAnsi="Calibri" w:cs="Arial"/>
          <w:b/>
          <w:sz w:val="24"/>
          <w:szCs w:val="24"/>
        </w:rPr>
        <w:t>ransmettre la foi, assurer les sacrement</w:t>
      </w:r>
      <w:r w:rsidR="00D97D2D" w:rsidRPr="00EF500B">
        <w:rPr>
          <w:rFonts w:ascii="Calibri" w:hAnsi="Calibri" w:cs="Arial"/>
          <w:b/>
          <w:sz w:val="24"/>
          <w:szCs w:val="24"/>
        </w:rPr>
        <w:t>s</w:t>
      </w:r>
      <w:r w:rsidR="00321BF7" w:rsidRPr="00EF500B">
        <w:rPr>
          <w:rFonts w:ascii="Calibri" w:hAnsi="Calibri" w:cs="Arial"/>
          <w:b/>
          <w:sz w:val="24"/>
          <w:szCs w:val="24"/>
        </w:rPr>
        <w:t>, former des séminaristes, financer la vie des prêtres jusque dans les maisons de retraite, assu</w:t>
      </w:r>
      <w:r w:rsidR="00D97D2D" w:rsidRPr="00EF500B">
        <w:rPr>
          <w:rFonts w:ascii="Calibri" w:hAnsi="Calibri" w:cs="Arial"/>
          <w:b/>
          <w:sz w:val="24"/>
          <w:szCs w:val="24"/>
        </w:rPr>
        <w:t>m</w:t>
      </w:r>
      <w:r w:rsidR="00321BF7" w:rsidRPr="00EF500B">
        <w:rPr>
          <w:rFonts w:ascii="Calibri" w:hAnsi="Calibri" w:cs="Arial"/>
          <w:b/>
          <w:sz w:val="24"/>
          <w:szCs w:val="24"/>
        </w:rPr>
        <w:t>er l’entretien et la construction des églises</w:t>
      </w:r>
      <w:r w:rsidR="00321BF7" w:rsidRPr="00EF500B">
        <w:rPr>
          <w:rFonts w:ascii="Calibri" w:hAnsi="Calibri" w:cs="Arial"/>
          <w:sz w:val="24"/>
          <w:szCs w:val="24"/>
        </w:rPr>
        <w:t>… représentent une charge financière considérable.</w:t>
      </w:r>
      <w:r>
        <w:rPr>
          <w:rFonts w:ascii="Calibri" w:hAnsi="Calibri" w:cs="Arial"/>
          <w:sz w:val="24"/>
          <w:szCs w:val="24"/>
        </w:rPr>
        <w:t xml:space="preserve"> </w:t>
      </w:r>
      <w:r w:rsidR="00321BF7" w:rsidRPr="00EF500B">
        <w:rPr>
          <w:rFonts w:ascii="Calibri" w:hAnsi="Calibri" w:cs="Arial"/>
          <w:sz w:val="24"/>
          <w:szCs w:val="24"/>
        </w:rPr>
        <w:t>Le denier de l’Église pourvoit pour une part seulement de ces charges.</w:t>
      </w:r>
    </w:p>
    <w:p w14:paraId="00DE4FCA" w14:textId="77777777" w:rsidR="00321BF7" w:rsidRPr="00EF500B" w:rsidRDefault="00321BF7" w:rsidP="00EF500B">
      <w:pPr>
        <w:jc w:val="both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sz w:val="24"/>
          <w:szCs w:val="24"/>
        </w:rPr>
        <w:t>Les legs, donations, assurances vie permettent en particulier de financer des travaux et investissements structurels, mais soutiennent aussi le dynamisme de l’Église sur le plan pastoral.</w:t>
      </w:r>
    </w:p>
    <w:p w14:paraId="6BA7AE7B" w14:textId="77777777" w:rsidR="00321BF7" w:rsidRPr="00EF500B" w:rsidRDefault="00321BF7" w:rsidP="00EF500B">
      <w:pPr>
        <w:jc w:val="both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sz w:val="24"/>
          <w:szCs w:val="24"/>
        </w:rPr>
        <w:t>Ces legs sont l’expression de la volonté des donateurs de contribuer à l’avenir de leur Église</w:t>
      </w:r>
      <w:r w:rsidR="006B451A" w:rsidRPr="00EF500B">
        <w:rPr>
          <w:rFonts w:ascii="Calibri" w:hAnsi="Calibri" w:cs="Arial"/>
          <w:sz w:val="24"/>
          <w:szCs w:val="24"/>
        </w:rPr>
        <w:t>.</w:t>
      </w:r>
    </w:p>
    <w:p w14:paraId="1ADD8412" w14:textId="77777777" w:rsidR="00321BF7" w:rsidRPr="00EF500B" w:rsidRDefault="00321BF7" w:rsidP="00EF500B">
      <w:pPr>
        <w:jc w:val="both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sz w:val="24"/>
          <w:szCs w:val="24"/>
        </w:rPr>
        <w:t>En son nom je vous remercie.</w:t>
      </w:r>
      <w:r w:rsidR="00EF500B">
        <w:rPr>
          <w:rFonts w:ascii="Calibri" w:hAnsi="Calibri" w:cs="Arial"/>
          <w:sz w:val="24"/>
          <w:szCs w:val="24"/>
        </w:rPr>
        <w:t> »</w:t>
      </w:r>
    </w:p>
    <w:p w14:paraId="3F206E65" w14:textId="77777777" w:rsidR="00321BF7" w:rsidRPr="00EF500B" w:rsidRDefault="00EF500B" w:rsidP="00EF500B">
      <w:pPr>
        <w:jc w:val="right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b/>
          <w:sz w:val="24"/>
          <w:szCs w:val="24"/>
        </w:rPr>
        <w:t xml:space="preserve">Mgr </w:t>
      </w:r>
      <w:r w:rsidR="00321BF7" w:rsidRPr="00EF500B">
        <w:rPr>
          <w:rFonts w:ascii="Calibri" w:hAnsi="Calibri" w:cs="Arial"/>
          <w:b/>
          <w:sz w:val="24"/>
          <w:szCs w:val="24"/>
        </w:rPr>
        <w:t>Didier Berthet</w:t>
      </w:r>
      <w:r w:rsidR="00321BF7" w:rsidRPr="00EF500B">
        <w:rPr>
          <w:rFonts w:ascii="Calibri" w:hAnsi="Calibri" w:cs="Arial"/>
          <w:sz w:val="24"/>
          <w:szCs w:val="24"/>
        </w:rPr>
        <w:t>, évêque de Saint</w:t>
      </w:r>
      <w:r w:rsidR="00E3705D" w:rsidRPr="00EF500B">
        <w:rPr>
          <w:rFonts w:ascii="Calibri" w:hAnsi="Calibri" w:cs="Arial"/>
          <w:sz w:val="24"/>
          <w:szCs w:val="24"/>
        </w:rPr>
        <w:t>-</w:t>
      </w:r>
      <w:r w:rsidR="00321BF7" w:rsidRPr="00EF500B">
        <w:rPr>
          <w:rFonts w:ascii="Calibri" w:hAnsi="Calibri" w:cs="Arial"/>
          <w:sz w:val="24"/>
          <w:szCs w:val="24"/>
        </w:rPr>
        <w:t xml:space="preserve">Dié   </w:t>
      </w:r>
    </w:p>
    <w:p w14:paraId="5A37F9F2" w14:textId="77777777" w:rsidR="00621DA6" w:rsidRPr="00EF500B" w:rsidRDefault="00A56D54">
      <w:pPr>
        <w:rPr>
          <w:rFonts w:ascii="Calibri" w:hAnsi="Calibri" w:cs="Arial"/>
          <w:b/>
          <w:sz w:val="24"/>
          <w:szCs w:val="24"/>
        </w:rPr>
      </w:pPr>
      <w:r w:rsidRPr="00EF500B">
        <w:rPr>
          <w:rFonts w:ascii="Calibri" w:hAnsi="Calibri" w:cs="Arial"/>
          <w:b/>
          <w:sz w:val="24"/>
          <w:szCs w:val="24"/>
        </w:rPr>
        <w:t xml:space="preserve"> </w:t>
      </w:r>
    </w:p>
    <w:p w14:paraId="307CB047" w14:textId="77777777" w:rsidR="00201D63" w:rsidRDefault="00201D63">
      <w:pPr>
        <w:rPr>
          <w:rFonts w:ascii="Calibri" w:hAnsi="Calibri" w:cs="Arial"/>
          <w:b/>
          <w:sz w:val="26"/>
          <w:szCs w:val="26"/>
        </w:rPr>
      </w:pPr>
      <w:r>
        <w:rPr>
          <w:rFonts w:ascii="Calibri" w:hAnsi="Calibri" w:cs="Arial"/>
          <w:b/>
          <w:sz w:val="26"/>
          <w:szCs w:val="26"/>
        </w:rPr>
        <w:br w:type="page"/>
      </w:r>
    </w:p>
    <w:p w14:paraId="3A8354D5" w14:textId="77777777" w:rsidR="00621DA6" w:rsidRPr="00201D63" w:rsidRDefault="00201D63" w:rsidP="006B451A">
      <w:pPr>
        <w:outlineLvl w:val="0"/>
        <w:rPr>
          <w:rFonts w:ascii="Calibri" w:hAnsi="Calibri" w:cs="Arial"/>
          <w:b/>
          <w:sz w:val="26"/>
          <w:szCs w:val="26"/>
        </w:rPr>
      </w:pPr>
      <w:r>
        <w:rPr>
          <w:rFonts w:ascii="Calibri" w:hAnsi="Calibri" w:cs="Arial"/>
          <w:b/>
          <w:sz w:val="26"/>
          <w:szCs w:val="26"/>
        </w:rPr>
        <w:lastRenderedPageBreak/>
        <w:t xml:space="preserve">LE LEG C’EST LA VIE </w:t>
      </w:r>
      <w:r w:rsidR="00621DA6" w:rsidRPr="00201D63">
        <w:rPr>
          <w:rFonts w:ascii="Calibri" w:hAnsi="Calibri" w:cs="Arial"/>
          <w:b/>
          <w:sz w:val="26"/>
          <w:szCs w:val="26"/>
        </w:rPr>
        <w:t xml:space="preserve">! </w:t>
      </w:r>
    </w:p>
    <w:p w14:paraId="5B5A3C54" w14:textId="77777777" w:rsidR="006B451A" w:rsidRPr="00201D63" w:rsidRDefault="00A56D54" w:rsidP="00201D63">
      <w:pPr>
        <w:jc w:val="both"/>
        <w:rPr>
          <w:rFonts w:ascii="Calibri" w:hAnsi="Calibri" w:cs="Arial"/>
          <w:b/>
          <w:sz w:val="24"/>
          <w:szCs w:val="24"/>
        </w:rPr>
      </w:pPr>
      <w:r w:rsidRPr="00EF500B">
        <w:rPr>
          <w:rFonts w:ascii="Calibri" w:hAnsi="Calibri" w:cs="Arial"/>
          <w:sz w:val="24"/>
          <w:szCs w:val="24"/>
        </w:rPr>
        <w:t xml:space="preserve">Votre attachement et votre soutien à l’Église catholique vous conduisent à lui consacrer du temps, </w:t>
      </w:r>
      <w:r w:rsidR="006B451A" w:rsidRPr="00EF500B">
        <w:rPr>
          <w:rFonts w:ascii="Calibri" w:hAnsi="Calibri" w:cs="Arial"/>
          <w:sz w:val="24"/>
          <w:szCs w:val="24"/>
        </w:rPr>
        <w:t>à</w:t>
      </w:r>
      <w:r w:rsidRPr="00EF500B">
        <w:rPr>
          <w:rFonts w:ascii="Calibri" w:hAnsi="Calibri" w:cs="Arial"/>
          <w:sz w:val="24"/>
          <w:szCs w:val="24"/>
        </w:rPr>
        <w:t xml:space="preserve"> contribuer au Denier, ou encore </w:t>
      </w:r>
      <w:r w:rsidR="006B451A" w:rsidRPr="00EF500B">
        <w:rPr>
          <w:rFonts w:ascii="Calibri" w:hAnsi="Calibri" w:cs="Arial"/>
          <w:sz w:val="24"/>
          <w:szCs w:val="24"/>
        </w:rPr>
        <w:t>à</w:t>
      </w:r>
      <w:r w:rsidRPr="00EF500B">
        <w:rPr>
          <w:rFonts w:ascii="Calibri" w:hAnsi="Calibri" w:cs="Arial"/>
          <w:sz w:val="24"/>
          <w:szCs w:val="24"/>
        </w:rPr>
        <w:t xml:space="preserve"> lui verser des dons</w:t>
      </w:r>
      <w:r w:rsidRPr="00201D63">
        <w:rPr>
          <w:rFonts w:ascii="Calibri" w:hAnsi="Calibri" w:cs="Arial"/>
          <w:b/>
          <w:sz w:val="24"/>
          <w:szCs w:val="24"/>
        </w:rPr>
        <w:t>. Avec vous,</w:t>
      </w:r>
      <w:r w:rsidR="006B451A" w:rsidRPr="00201D63">
        <w:rPr>
          <w:rFonts w:ascii="Calibri" w:hAnsi="Calibri" w:cs="Arial"/>
          <w:b/>
          <w:sz w:val="24"/>
          <w:szCs w:val="24"/>
        </w:rPr>
        <w:t xml:space="preserve"> et</w:t>
      </w:r>
      <w:r w:rsidRPr="00201D63">
        <w:rPr>
          <w:rFonts w:ascii="Calibri" w:hAnsi="Calibri" w:cs="Arial"/>
          <w:b/>
          <w:sz w:val="24"/>
          <w:szCs w:val="24"/>
        </w:rPr>
        <w:t xml:space="preserve"> parce qu’elle sait pouvoir compter sur </w:t>
      </w:r>
      <w:r w:rsidR="006B451A" w:rsidRPr="00201D63">
        <w:rPr>
          <w:rFonts w:ascii="Calibri" w:hAnsi="Calibri" w:cs="Arial"/>
          <w:b/>
          <w:sz w:val="24"/>
          <w:szCs w:val="24"/>
        </w:rPr>
        <w:t>votre appui</w:t>
      </w:r>
      <w:r w:rsidRPr="00201D63">
        <w:rPr>
          <w:rFonts w:ascii="Calibri" w:hAnsi="Calibri" w:cs="Arial"/>
          <w:b/>
          <w:sz w:val="24"/>
          <w:szCs w:val="24"/>
        </w:rPr>
        <w:t>, l’Église catholique s’est engagée avec confiance dans le troisième millénaire.</w:t>
      </w:r>
    </w:p>
    <w:p w14:paraId="2FC95143" w14:textId="77777777" w:rsidR="00621DA6" w:rsidRDefault="00E66A5D" w:rsidP="00201D63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noProof/>
          <w:sz w:val="26"/>
          <w:szCs w:val="26"/>
          <w:lang w:eastAsia="fr-FR"/>
        </w:rPr>
        <w:drawing>
          <wp:anchor distT="0" distB="0" distL="114300" distR="114300" simplePos="0" relativeHeight="251658240" behindDoc="0" locked="0" layoutInCell="1" allowOverlap="1" wp14:anchorId="0137E918" wp14:editId="58F5FEFB">
            <wp:simplePos x="0" y="0"/>
            <wp:positionH relativeFrom="column">
              <wp:posOffset>-273050</wp:posOffset>
            </wp:positionH>
            <wp:positionV relativeFrom="paragraph">
              <wp:posOffset>57150</wp:posOffset>
            </wp:positionV>
            <wp:extent cx="3488055" cy="4904740"/>
            <wp:effectExtent l="25400" t="25400" r="17145" b="22860"/>
            <wp:wrapSquare wrapText="bothSides"/>
            <wp:docPr id="4" name="Image 4" descr="../../../../../../../Documents/DONS%20ET%20LEGS/visuel_a4_personnalisa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../Documents/DONS%20ET%20LEGS/visuel_a4_personnalisab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55" cy="4904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D54" w:rsidRPr="00EF500B">
        <w:rPr>
          <w:rFonts w:ascii="Calibri" w:hAnsi="Calibri" w:cs="Arial"/>
          <w:sz w:val="24"/>
          <w:szCs w:val="24"/>
        </w:rPr>
        <w:t xml:space="preserve"> Avec confiance et détermination, elle doit et veut transmettre les trésors de la foi chrétienne aux générations. Léguer</w:t>
      </w:r>
      <w:r w:rsidR="006B451A" w:rsidRPr="00EF500B">
        <w:rPr>
          <w:rFonts w:ascii="Calibri" w:hAnsi="Calibri" w:cs="Arial"/>
          <w:sz w:val="24"/>
          <w:szCs w:val="24"/>
        </w:rPr>
        <w:t xml:space="preserve"> tout ou en partie</w:t>
      </w:r>
      <w:r w:rsidR="00A56D54" w:rsidRPr="00EF500B">
        <w:rPr>
          <w:rFonts w:ascii="Calibri" w:hAnsi="Calibri" w:cs="Arial"/>
          <w:sz w:val="24"/>
          <w:szCs w:val="24"/>
        </w:rPr>
        <w:t xml:space="preserve"> </w:t>
      </w:r>
      <w:r w:rsidR="006B451A" w:rsidRPr="00EF500B">
        <w:rPr>
          <w:rFonts w:ascii="Calibri" w:hAnsi="Calibri" w:cs="Arial"/>
          <w:sz w:val="24"/>
          <w:szCs w:val="24"/>
        </w:rPr>
        <w:t>vos</w:t>
      </w:r>
      <w:r w:rsidR="00A56D54" w:rsidRPr="00EF500B">
        <w:rPr>
          <w:rFonts w:ascii="Calibri" w:hAnsi="Calibri" w:cs="Arial"/>
          <w:sz w:val="24"/>
          <w:szCs w:val="24"/>
        </w:rPr>
        <w:t xml:space="preserve"> biens à l’Église catholique, vous y avez déjà pensé</w:t>
      </w:r>
      <w:r w:rsidR="005706C3" w:rsidRPr="00EF500B">
        <w:rPr>
          <w:rFonts w:ascii="Calibri" w:hAnsi="Calibri" w:cs="Arial"/>
          <w:sz w:val="24"/>
          <w:szCs w:val="24"/>
        </w:rPr>
        <w:t>. R</w:t>
      </w:r>
      <w:r w:rsidR="00A56D54" w:rsidRPr="00EF500B">
        <w:rPr>
          <w:rFonts w:ascii="Calibri" w:hAnsi="Calibri" w:cs="Arial"/>
          <w:sz w:val="24"/>
          <w:szCs w:val="24"/>
        </w:rPr>
        <w:t>édiger un testament ne fait pas mourir.</w:t>
      </w:r>
      <w:r w:rsidR="006B451A" w:rsidRPr="00EF500B">
        <w:rPr>
          <w:rFonts w:ascii="Calibri" w:hAnsi="Calibri" w:cs="Arial"/>
          <w:sz w:val="24"/>
          <w:szCs w:val="24"/>
        </w:rPr>
        <w:t xml:space="preserve"> </w:t>
      </w:r>
      <w:r w:rsidR="00A56D54" w:rsidRPr="00EF500B">
        <w:rPr>
          <w:rFonts w:ascii="Calibri" w:hAnsi="Calibri" w:cs="Arial"/>
          <w:sz w:val="24"/>
          <w:szCs w:val="24"/>
        </w:rPr>
        <w:t>Par ce document,</w:t>
      </w:r>
      <w:r w:rsidR="006B451A" w:rsidRPr="00EF500B">
        <w:rPr>
          <w:rFonts w:ascii="Calibri" w:hAnsi="Calibri" w:cs="Arial"/>
          <w:sz w:val="24"/>
          <w:szCs w:val="24"/>
        </w:rPr>
        <w:t xml:space="preserve"> témoin de votre existence,</w:t>
      </w:r>
      <w:r w:rsidR="00A56D54" w:rsidRPr="00EF500B">
        <w:rPr>
          <w:rFonts w:ascii="Calibri" w:hAnsi="Calibri" w:cs="Arial"/>
          <w:sz w:val="24"/>
          <w:szCs w:val="24"/>
        </w:rPr>
        <w:t xml:space="preserve"> vous </w:t>
      </w:r>
      <w:r w:rsidR="006B451A" w:rsidRPr="00EF500B">
        <w:rPr>
          <w:rFonts w:ascii="Calibri" w:hAnsi="Calibri" w:cs="Arial"/>
          <w:sz w:val="24"/>
          <w:szCs w:val="24"/>
        </w:rPr>
        <w:t>affirmez</w:t>
      </w:r>
      <w:r w:rsidR="00A56D54" w:rsidRPr="00EF500B">
        <w:rPr>
          <w:rFonts w:ascii="Calibri" w:hAnsi="Calibri" w:cs="Arial"/>
          <w:sz w:val="24"/>
          <w:szCs w:val="24"/>
        </w:rPr>
        <w:t xml:space="preserve"> votre responsabilité de chrétien dans sa vie matérielle.</w:t>
      </w:r>
      <w:r w:rsidR="005706C3" w:rsidRPr="00EF500B">
        <w:rPr>
          <w:rFonts w:ascii="Calibri" w:hAnsi="Calibri" w:cs="Arial"/>
          <w:sz w:val="24"/>
          <w:szCs w:val="24"/>
        </w:rPr>
        <w:t xml:space="preserve"> </w:t>
      </w:r>
      <w:r w:rsidR="006B451A" w:rsidRPr="00EF500B">
        <w:rPr>
          <w:rFonts w:ascii="Calibri" w:hAnsi="Calibri" w:cs="Arial"/>
          <w:sz w:val="24"/>
          <w:szCs w:val="24"/>
        </w:rPr>
        <w:t>P</w:t>
      </w:r>
      <w:r w:rsidR="005706C3" w:rsidRPr="00EF500B">
        <w:rPr>
          <w:rFonts w:ascii="Calibri" w:hAnsi="Calibri" w:cs="Arial"/>
          <w:sz w:val="24"/>
          <w:szCs w:val="24"/>
        </w:rPr>
        <w:t xml:space="preserve">as besoin d’être très riche, votre legs, même modeste, contribuera à l’avenir de l’Église. </w:t>
      </w:r>
      <w:r w:rsidR="006B451A" w:rsidRPr="00EF500B">
        <w:rPr>
          <w:rFonts w:ascii="Calibri" w:hAnsi="Calibri" w:cs="Arial"/>
          <w:sz w:val="24"/>
          <w:szCs w:val="24"/>
        </w:rPr>
        <w:t>En concrétisant votre ressenti, vous apportez de l’eau au moulin de la foi. Les petits ruisseaux font les grandes rivières.  En offrant votre legs à l’Église catholique, v</w:t>
      </w:r>
      <w:r w:rsidR="005706C3" w:rsidRPr="00EF500B">
        <w:rPr>
          <w:rFonts w:ascii="Calibri" w:hAnsi="Calibri" w:cs="Arial"/>
          <w:sz w:val="24"/>
          <w:szCs w:val="24"/>
        </w:rPr>
        <w:t>os valeurs</w:t>
      </w:r>
      <w:r w:rsidR="006B451A" w:rsidRPr="00EF500B">
        <w:rPr>
          <w:rFonts w:ascii="Calibri" w:hAnsi="Calibri" w:cs="Arial"/>
          <w:sz w:val="24"/>
          <w:szCs w:val="24"/>
        </w:rPr>
        <w:t xml:space="preserve"> </w:t>
      </w:r>
      <w:r w:rsidR="005706C3" w:rsidRPr="00EF500B">
        <w:rPr>
          <w:rFonts w:ascii="Calibri" w:hAnsi="Calibri" w:cs="Arial"/>
          <w:sz w:val="24"/>
          <w:szCs w:val="24"/>
        </w:rPr>
        <w:t>continueront vivre et à porter leurs fruits.</w:t>
      </w:r>
    </w:p>
    <w:p w14:paraId="593F3CA6" w14:textId="77777777" w:rsidR="00E66A5D" w:rsidRDefault="00E66A5D" w:rsidP="00201D63">
      <w:pPr>
        <w:jc w:val="both"/>
        <w:rPr>
          <w:rFonts w:ascii="Calibri" w:hAnsi="Calibri" w:cs="Arial"/>
          <w:sz w:val="24"/>
          <w:szCs w:val="24"/>
        </w:rPr>
      </w:pPr>
    </w:p>
    <w:p w14:paraId="6A0686D1" w14:textId="77777777" w:rsidR="00E66A5D" w:rsidRDefault="00E66A5D" w:rsidP="00201D63">
      <w:pPr>
        <w:jc w:val="both"/>
        <w:rPr>
          <w:rFonts w:ascii="Calibri" w:hAnsi="Calibri" w:cs="Arial"/>
          <w:sz w:val="24"/>
          <w:szCs w:val="24"/>
        </w:rPr>
      </w:pPr>
    </w:p>
    <w:p w14:paraId="176EE9F4" w14:textId="77777777" w:rsidR="00E66A5D" w:rsidRDefault="00E66A5D" w:rsidP="00201D63">
      <w:pPr>
        <w:jc w:val="both"/>
        <w:rPr>
          <w:rFonts w:ascii="Calibri" w:hAnsi="Calibri" w:cs="Arial"/>
          <w:sz w:val="24"/>
          <w:szCs w:val="24"/>
        </w:rPr>
      </w:pPr>
    </w:p>
    <w:p w14:paraId="1511E9F2" w14:textId="77777777" w:rsidR="00201D63" w:rsidRPr="00EF500B" w:rsidRDefault="00201D63" w:rsidP="00201D63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32A2E412" wp14:editId="2E14622E">
                <wp:simplePos x="0" y="0"/>
                <wp:positionH relativeFrom="column">
                  <wp:posOffset>-276861</wp:posOffset>
                </wp:positionH>
                <wp:positionV relativeFrom="paragraph">
                  <wp:posOffset>265430</wp:posOffset>
                </wp:positionV>
                <wp:extent cx="6400165" cy="1371600"/>
                <wp:effectExtent l="0" t="0" r="63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165" cy="1371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56718E" id="Rectangle 3" o:spid="_x0000_s1026" style="position:absolute;margin-left:-21.8pt;margin-top:20.9pt;width:503.95pt;height:108pt;z-index:-2516602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" fillcolor="#fabf8f [1945]" stroked="f" strokeweight="2pt"/>
            </w:pict>
          </mc:Fallback>
        </mc:AlternateContent>
      </w:r>
    </w:p>
    <w:p w14:paraId="6B489425" w14:textId="77777777" w:rsidR="006B451A" w:rsidRPr="00EF500B" w:rsidRDefault="006B451A" w:rsidP="00201D63">
      <w:pPr>
        <w:jc w:val="both"/>
        <w:rPr>
          <w:rFonts w:ascii="Calibri" w:hAnsi="Calibri" w:cs="Arial"/>
          <w:sz w:val="24"/>
          <w:szCs w:val="24"/>
        </w:rPr>
      </w:pPr>
      <w:r w:rsidRPr="00EF500B">
        <w:rPr>
          <w:rFonts w:ascii="Calibri" w:hAnsi="Calibri" w:cs="Arial"/>
          <w:sz w:val="24"/>
          <w:szCs w:val="24"/>
        </w:rPr>
        <w:t xml:space="preserve">Les legs, donations et assurances vie à l’Église sont exonérés de tout droit de succession. </w:t>
      </w:r>
    </w:p>
    <w:p w14:paraId="5A684839" w14:textId="77777777" w:rsidR="008B0EC2" w:rsidRPr="00EF500B" w:rsidRDefault="006B451A" w:rsidP="00201D63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r w:rsidRPr="00EF500B">
        <w:rPr>
          <w:rFonts w:ascii="Calibri" w:hAnsi="Calibri" w:cs="Arial"/>
          <w:sz w:val="24"/>
          <w:szCs w:val="24"/>
        </w:rPr>
        <w:t>Pour en parler</w:t>
      </w:r>
      <w:r w:rsidR="008B0EC2" w:rsidRPr="00EF500B">
        <w:rPr>
          <w:rFonts w:ascii="Calibri" w:hAnsi="Calibri" w:cs="Arial"/>
          <w:sz w:val="24"/>
          <w:szCs w:val="24"/>
        </w:rPr>
        <w:t xml:space="preserve"> sans engagement,</w:t>
      </w:r>
      <w:r w:rsidRPr="00EF500B">
        <w:rPr>
          <w:rFonts w:ascii="Calibri" w:hAnsi="Calibri" w:cs="Arial"/>
          <w:sz w:val="24"/>
          <w:szCs w:val="24"/>
        </w:rPr>
        <w:t xml:space="preserve"> vous pouvez vous adresser au prêtre de votre paroisse</w:t>
      </w:r>
      <w:r w:rsidR="008B0EC2" w:rsidRPr="00EF500B">
        <w:rPr>
          <w:rFonts w:ascii="Calibri" w:hAnsi="Calibri" w:cs="Arial"/>
          <w:sz w:val="24"/>
          <w:szCs w:val="24"/>
        </w:rPr>
        <w:t xml:space="preserve">, à votre notaire, et pour plus de renseignements l’Église catholique est à votre écoute. </w:t>
      </w:r>
      <w:hyperlink r:id="rId6" w:tgtFrame="_blank" w:history="1">
        <w:r w:rsidR="008B0EC2" w:rsidRPr="00EF500B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eastAsia="fr-FR"/>
          </w:rPr>
          <w:t>JecroisJelegue.catholique.fr</w:t>
        </w:r>
        <w:r w:rsidR="008B0EC2" w:rsidRPr="00EF500B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eastAsia="fr-FR"/>
          </w:rPr>
          <w:br/>
        </w:r>
      </w:hyperlink>
      <w:r w:rsidR="008B0EC2" w:rsidRPr="00EF500B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>Tél.  01 76 23 10 10</w:t>
      </w:r>
    </w:p>
    <w:p w14:paraId="6DA7AB6A" w14:textId="77777777" w:rsidR="008B0EC2" w:rsidRPr="00321BF7" w:rsidRDefault="008B0EC2">
      <w:pPr>
        <w:rPr>
          <w:rFonts w:ascii="Arial" w:hAnsi="Arial" w:cs="Arial"/>
        </w:rPr>
      </w:pPr>
      <w:bookmarkStart w:id="0" w:name="_GoBack"/>
      <w:bookmarkEnd w:id="0"/>
    </w:p>
    <w:sectPr w:rsidR="008B0EC2" w:rsidRPr="00321BF7" w:rsidSect="00081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7"/>
    <w:rsid w:val="00081E18"/>
    <w:rsid w:val="00201D63"/>
    <w:rsid w:val="00321BF7"/>
    <w:rsid w:val="003F2C29"/>
    <w:rsid w:val="005706C3"/>
    <w:rsid w:val="00621DA6"/>
    <w:rsid w:val="006B451A"/>
    <w:rsid w:val="006F6CB5"/>
    <w:rsid w:val="0083137B"/>
    <w:rsid w:val="008B0EC2"/>
    <w:rsid w:val="00A56D54"/>
    <w:rsid w:val="00AA5EBF"/>
    <w:rsid w:val="00D84D04"/>
    <w:rsid w:val="00D97D2D"/>
    <w:rsid w:val="00DC4056"/>
    <w:rsid w:val="00E3705D"/>
    <w:rsid w:val="00E66A5D"/>
    <w:rsid w:val="00E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FE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1E18"/>
  </w:style>
  <w:style w:type="paragraph" w:styleId="Titre4">
    <w:name w:val="heading 4"/>
    <w:basedOn w:val="Normal"/>
    <w:link w:val="Titre4Car"/>
    <w:uiPriority w:val="9"/>
    <w:qFormat/>
    <w:rsid w:val="008B0E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B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B451A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rsid w:val="008B0EC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0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hyperlink" Target="http://http:/JecroisJelegue.catholique.f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2087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Josée TOMASI</dc:creator>
  <cp:lastModifiedBy>Utilisateur de Microsoft Office</cp:lastModifiedBy>
  <cp:revision>2</cp:revision>
  <dcterms:created xsi:type="dcterms:W3CDTF">2017-08-28T09:07:00Z</dcterms:created>
  <dcterms:modified xsi:type="dcterms:W3CDTF">2017-08-28T09:07:00Z</dcterms:modified>
</cp:coreProperties>
</file>